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48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114300</wp:posOffset>
            </wp:positionV>
            <wp:extent cx="6627173" cy="9358313"/>
            <wp:effectExtent b="0" l="0" r="0" t="0"/>
            <wp:wrapTopAndBottom distB="114300" distT="11430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7173" cy="9358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480" w:lineRule="auto"/>
        <w:rPr/>
      </w:pPr>
      <w:r w:rsidDel="00000000" w:rsidR="00000000" w:rsidRPr="00000000">
        <w:rPr>
          <w:rtl w:val="0"/>
        </w:rPr>
        <w:t xml:space="preserve">Historial de revisiones</w:t>
      </w:r>
    </w:p>
    <w:p w:rsidR="00000000" w:rsidDel="00000000" w:rsidP="00000000" w:rsidRDefault="00000000" w:rsidRPr="00000000" w14:paraId="00000003">
      <w:pPr>
        <w:spacing w:line="48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Versión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Autor(es)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Fabricio Rosas Sequeiros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Documento de Pruebas de 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21/11/2022</w:t>
            </w:r>
          </w:p>
        </w:tc>
      </w:tr>
    </w:tbl>
    <w:p w:rsidR="00000000" w:rsidDel="00000000" w:rsidP="00000000" w:rsidRDefault="00000000" w:rsidRPr="00000000" w14:paraId="0000000C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48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48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Índice</w:t>
      </w:r>
    </w:p>
    <w:p w:rsidR="00000000" w:rsidDel="00000000" w:rsidP="00000000" w:rsidRDefault="00000000" w:rsidRPr="00000000" w14:paraId="0000000F">
      <w:pPr>
        <w:spacing w:line="48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of0ntmz1633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_of0ntmz1633w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wggzl241y4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Alcance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_hwggzl241y4l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cd9n0xkq0e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1.2. Referencias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_wcd9n0xkq0e7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c3ik1aw1xo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Contexto de las Pruebas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_9c3ik1aw1xod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yvswhfg4t5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Proyecto de Prueba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_8yvswhfg4t5b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lz48mk98d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Elementos de Prueba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_ulz48mk98d4a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sqf01qel6k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Alcance de Prueba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_ysqf01qel6ky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470f8p23b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 Suposiciones y Restricciones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_e470f8p23b56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na0u26cm35r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Casos de prueba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_na0u26cm35rc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48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spacing w:line="480" w:lineRule="auto"/>
        <w:rPr/>
      </w:pPr>
      <w:bookmarkStart w:colFirst="0" w:colLast="0" w:name="_zihhhc292gs1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numPr>
          <w:ilvl w:val="0"/>
          <w:numId w:val="2"/>
        </w:numPr>
        <w:spacing w:after="0" w:afterAutospacing="0" w:line="480" w:lineRule="auto"/>
        <w:ind w:left="720" w:hanging="360"/>
        <w:rPr>
          <w:u w:val="none"/>
        </w:rPr>
      </w:pPr>
      <w:bookmarkStart w:colFirst="0" w:colLast="0" w:name="_of0ntmz1633w" w:id="1"/>
      <w:bookmarkEnd w:id="1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1D">
      <w:pPr>
        <w:pStyle w:val="Heading2"/>
        <w:numPr>
          <w:ilvl w:val="1"/>
          <w:numId w:val="2"/>
        </w:numPr>
        <w:spacing w:line="480" w:lineRule="auto"/>
        <w:ind w:firstLine="1080"/>
        <w:rPr>
          <w:u w:val="none"/>
        </w:rPr>
      </w:pPr>
      <w:bookmarkStart w:colFirst="0" w:colLast="0" w:name="_hwggzl241y4l" w:id="2"/>
      <w:bookmarkEnd w:id="2"/>
      <w:r w:rsidDel="00000000" w:rsidR="00000000" w:rsidRPr="00000000">
        <w:rPr>
          <w:rtl w:val="0"/>
        </w:rPr>
        <w:t xml:space="preserve">Alcance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El propósito de este documento es proporcionar la información y el marco requerido para planificar y desarrollar las actividades del proceso de pruebas del Sistema de Sálvame.</w:t>
      </w:r>
    </w:p>
    <w:p w:rsidR="00000000" w:rsidDel="00000000" w:rsidP="00000000" w:rsidRDefault="00000000" w:rsidRPr="00000000" w14:paraId="0000001F">
      <w:pPr>
        <w:pStyle w:val="Heading2"/>
        <w:numPr>
          <w:ilvl w:val="1"/>
          <w:numId w:val="2"/>
        </w:numPr>
        <w:spacing w:after="0" w:afterAutospacing="0" w:line="480" w:lineRule="auto"/>
        <w:ind w:firstLine="1080"/>
        <w:rPr>
          <w:u w:val="none"/>
        </w:rPr>
      </w:pPr>
      <w:bookmarkStart w:colFirst="0" w:colLast="0" w:name="_wcd9n0xkq0e7" w:id="3"/>
      <w:bookmarkEnd w:id="3"/>
      <w:r w:rsidDel="00000000" w:rsidR="00000000" w:rsidRPr="00000000">
        <w:rPr>
          <w:rtl w:val="0"/>
        </w:rPr>
        <w:t xml:space="preserve">Referencias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afterAutospacing="0"/>
        <w:ind w:left="2160" w:hanging="360"/>
        <w:rPr/>
      </w:pPr>
      <w:r w:rsidDel="00000000" w:rsidR="00000000" w:rsidRPr="00000000">
        <w:rPr>
          <w:rtl w:val="0"/>
        </w:rPr>
        <w:t xml:space="preserve">Documento de Especificación de Requisitos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ISO 29119</w:t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numPr>
          <w:ilvl w:val="0"/>
          <w:numId w:val="2"/>
        </w:numPr>
        <w:spacing w:after="0" w:afterAutospacing="0" w:line="480" w:lineRule="auto"/>
        <w:ind w:left="720" w:hanging="360"/>
        <w:rPr>
          <w:u w:val="none"/>
        </w:rPr>
      </w:pPr>
      <w:bookmarkStart w:colFirst="0" w:colLast="0" w:name="_9c3ik1aw1xod" w:id="4"/>
      <w:bookmarkEnd w:id="4"/>
      <w:r w:rsidDel="00000000" w:rsidR="00000000" w:rsidRPr="00000000">
        <w:rPr>
          <w:rtl w:val="0"/>
        </w:rPr>
        <w:t xml:space="preserve">Contexto de las Pruebas</w:t>
      </w:r>
    </w:p>
    <w:p w:rsidR="00000000" w:rsidDel="00000000" w:rsidP="00000000" w:rsidRDefault="00000000" w:rsidRPr="00000000" w14:paraId="00000025">
      <w:pPr>
        <w:pStyle w:val="Heading2"/>
        <w:numPr>
          <w:ilvl w:val="1"/>
          <w:numId w:val="2"/>
        </w:numPr>
        <w:spacing w:line="480" w:lineRule="auto"/>
        <w:ind w:firstLine="1080"/>
        <w:rPr>
          <w:u w:val="none"/>
        </w:rPr>
      </w:pPr>
      <w:bookmarkStart w:colFirst="0" w:colLast="0" w:name="_8yvswhfg4t5b" w:id="5"/>
      <w:bookmarkEnd w:id="5"/>
      <w:r w:rsidDel="00000000" w:rsidR="00000000" w:rsidRPr="00000000">
        <w:rPr>
          <w:rtl w:val="0"/>
        </w:rPr>
        <w:t xml:space="preserve">Proyecto de Prueba</w:t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>
          <w:rtl w:val="0"/>
        </w:rPr>
        <w:t xml:space="preserve">El sistema de Sálvame tiene implementado los siguientes módulos: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Módulo de Alertas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Módulo de Registro e Inicio de Sesión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Módulo de Postulaciones a Moderador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Módulo de Información</w:t>
      </w:r>
    </w:p>
    <w:p w:rsidR="00000000" w:rsidDel="00000000" w:rsidP="00000000" w:rsidRDefault="00000000" w:rsidRPr="00000000" w14:paraId="0000002B">
      <w:pPr>
        <w:pStyle w:val="Heading2"/>
        <w:numPr>
          <w:ilvl w:val="1"/>
          <w:numId w:val="2"/>
        </w:numPr>
        <w:spacing w:line="480" w:lineRule="auto"/>
        <w:ind w:firstLine="1080"/>
        <w:rPr>
          <w:u w:val="none"/>
        </w:rPr>
      </w:pPr>
      <w:bookmarkStart w:colFirst="0" w:colLast="0" w:name="_ulz48mk98d4a" w:id="6"/>
      <w:bookmarkEnd w:id="6"/>
      <w:r w:rsidDel="00000000" w:rsidR="00000000" w:rsidRPr="00000000">
        <w:rPr>
          <w:rtl w:val="0"/>
        </w:rPr>
        <w:t xml:space="preserve">Elementos de Prueba</w:t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tl w:val="0"/>
        </w:rPr>
        <w:t xml:space="preserve">Debido a la disponibilidad de los elementos, el tiempo de desarrollo y el alcance de la implementación del proyecto, los módulos en los cuales se realizarán pruebas de regresión son los siguientes: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Módulo de Alertas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Módulo de Registro e Inicio de Sesión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afterAutospacing="0"/>
        <w:ind w:left="2160" w:hanging="360"/>
      </w:pPr>
      <w:r w:rsidDel="00000000" w:rsidR="00000000" w:rsidRPr="00000000">
        <w:rPr>
          <w:rtl w:val="0"/>
        </w:rPr>
        <w:t xml:space="preserve">Módulo de Postulaciones a Moderador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Módulo de Información</w:t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numPr>
          <w:ilvl w:val="1"/>
          <w:numId w:val="2"/>
        </w:numPr>
        <w:spacing w:line="480" w:lineRule="auto"/>
        <w:ind w:firstLine="1080"/>
        <w:rPr>
          <w:u w:val="none"/>
        </w:rPr>
      </w:pPr>
      <w:bookmarkStart w:colFirst="0" w:colLast="0" w:name="_ysqf01qel6ky" w:id="7"/>
      <w:bookmarkEnd w:id="7"/>
      <w:r w:rsidDel="00000000" w:rsidR="00000000" w:rsidRPr="00000000">
        <w:rPr>
          <w:rtl w:val="0"/>
        </w:rPr>
        <w:t xml:space="preserve">Alcance de Prueba</w:t>
      </w:r>
    </w:p>
    <w:p w:rsidR="00000000" w:rsidDel="00000000" w:rsidP="00000000" w:rsidRDefault="00000000" w:rsidRPr="00000000" w14:paraId="00000033">
      <w:pPr>
        <w:ind w:left="1440" w:firstLine="0"/>
        <w:rPr/>
      </w:pPr>
      <w:r w:rsidDel="00000000" w:rsidR="00000000" w:rsidRPr="00000000">
        <w:rPr>
          <w:rtl w:val="0"/>
        </w:rPr>
        <w:t xml:space="preserve">Los factores de la calidad no funcionales como la seguridad, rendimiento y usabilidad no serán tomados en cuenta en este documento de prueba.</w:t>
      </w:r>
    </w:p>
    <w:p w:rsidR="00000000" w:rsidDel="00000000" w:rsidP="00000000" w:rsidRDefault="00000000" w:rsidRPr="00000000" w14:paraId="00000034">
      <w:pPr>
        <w:pStyle w:val="Heading2"/>
        <w:numPr>
          <w:ilvl w:val="1"/>
          <w:numId w:val="2"/>
        </w:numPr>
        <w:spacing w:line="480" w:lineRule="auto"/>
        <w:ind w:firstLine="1080"/>
        <w:rPr>
          <w:u w:val="none"/>
        </w:rPr>
      </w:pPr>
      <w:bookmarkStart w:colFirst="0" w:colLast="0" w:name="_e470f8p23b56" w:id="8"/>
      <w:bookmarkEnd w:id="8"/>
      <w:r w:rsidDel="00000000" w:rsidR="00000000" w:rsidRPr="00000000">
        <w:rPr>
          <w:rtl w:val="0"/>
        </w:rPr>
        <w:t xml:space="preserve">Suposiciones y Restricciones</w:t>
      </w:r>
    </w:p>
    <w:p w:rsidR="00000000" w:rsidDel="00000000" w:rsidP="00000000" w:rsidRDefault="00000000" w:rsidRPr="00000000" w14:paraId="00000035">
      <w:pPr>
        <w:ind w:left="1440" w:firstLine="0"/>
        <w:rPr/>
      </w:pPr>
      <w:r w:rsidDel="00000000" w:rsidR="00000000" w:rsidRPr="00000000">
        <w:rPr>
          <w:rtl w:val="0"/>
        </w:rPr>
        <w:t xml:space="preserve">Suposiciones: </w:t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>
          <w:rtl w:val="0"/>
        </w:rPr>
        <w:t xml:space="preserve">El ambiente de prueba será una copia del ambiente desplegado y operativo actualmente, de forma que las funcionalidades puedan ser testeadas en las configuraciones proporcionadas por el host de la aplicación web.</w:t>
      </w:r>
    </w:p>
    <w:p w:rsidR="00000000" w:rsidDel="00000000" w:rsidP="00000000" w:rsidRDefault="00000000" w:rsidRPr="00000000" w14:paraId="00000037">
      <w:pPr>
        <w:ind w:left="1440" w:firstLine="0"/>
        <w:rPr/>
      </w:pPr>
      <w:r w:rsidDel="00000000" w:rsidR="00000000" w:rsidRPr="00000000">
        <w:rPr>
          <w:rtl w:val="0"/>
        </w:rPr>
        <w:t xml:space="preserve">Restricciones:</w:t>
      </w:r>
    </w:p>
    <w:p w:rsidR="00000000" w:rsidDel="00000000" w:rsidP="00000000" w:rsidRDefault="00000000" w:rsidRPr="00000000" w14:paraId="00000038">
      <w:pPr>
        <w:ind w:left="1440" w:firstLine="0"/>
        <w:rPr/>
      </w:pPr>
      <w:r w:rsidDel="00000000" w:rsidR="00000000" w:rsidRPr="00000000">
        <w:rPr>
          <w:rtl w:val="0"/>
        </w:rPr>
        <w:t xml:space="preserve">No se encontraron restricciones para la realización de las pruebas.</w:t>
      </w:r>
    </w:p>
    <w:p w:rsidR="00000000" w:rsidDel="00000000" w:rsidP="00000000" w:rsidRDefault="00000000" w:rsidRPr="00000000" w14:paraId="00000039">
      <w:pPr>
        <w:pStyle w:val="Title"/>
        <w:numPr>
          <w:ilvl w:val="0"/>
          <w:numId w:val="2"/>
        </w:numPr>
        <w:spacing w:after="0" w:afterAutospacing="0"/>
        <w:ind w:left="720" w:hanging="360"/>
      </w:pPr>
      <w:bookmarkStart w:colFirst="0" w:colLast="0" w:name="_pqgtpapnazrf" w:id="9"/>
      <w:bookmarkEnd w:id="9"/>
      <w:r w:rsidDel="00000000" w:rsidR="00000000" w:rsidRPr="00000000">
        <w:rPr>
          <w:rtl w:val="0"/>
        </w:rPr>
        <w:t xml:space="preserve">Tipos de prueba</w:t>
      </w:r>
    </w:p>
    <w:p w:rsidR="00000000" w:rsidDel="00000000" w:rsidP="00000000" w:rsidRDefault="00000000" w:rsidRPr="00000000" w14:paraId="0000003A">
      <w:pPr>
        <w:pStyle w:val="Heading1"/>
        <w:numPr>
          <w:ilvl w:val="0"/>
          <w:numId w:val="2"/>
        </w:numPr>
        <w:spacing w:after="0" w:afterAutospacing="0" w:line="480" w:lineRule="auto"/>
        <w:ind w:left="720" w:hanging="360"/>
        <w:rPr>
          <w:u w:val="none"/>
        </w:rPr>
      </w:pPr>
      <w:bookmarkStart w:colFirst="0" w:colLast="0" w:name="_na0u26cm35rc" w:id="10"/>
      <w:bookmarkEnd w:id="10"/>
      <w:r w:rsidDel="00000000" w:rsidR="00000000" w:rsidRPr="00000000">
        <w:rPr>
          <w:rtl w:val="0"/>
        </w:rPr>
        <w:t xml:space="preserve">Casos de prueba</w:t>
      </w:r>
    </w:p>
    <w:p w:rsidR="00000000" w:rsidDel="00000000" w:rsidP="00000000" w:rsidRDefault="00000000" w:rsidRPr="00000000" w14:paraId="0000003B">
      <w:pPr>
        <w:pStyle w:val="Heading2"/>
        <w:numPr>
          <w:ilvl w:val="1"/>
          <w:numId w:val="2"/>
        </w:numPr>
        <w:ind w:left="1440" w:hanging="360"/>
      </w:pPr>
      <w:bookmarkStart w:colFirst="0" w:colLast="0" w:name="_9uwetuezs7bc" w:id="11"/>
      <w:bookmarkEnd w:id="11"/>
      <w:r w:rsidDel="00000000" w:rsidR="00000000" w:rsidRPr="00000000">
        <w:rPr>
          <w:rtl w:val="0"/>
        </w:rPr>
        <w:t xml:space="preserve">Casos de prueba en el módulo de registro e inicio de sesión</w:t>
      </w:r>
    </w:p>
    <w:tbl>
      <w:tblPr>
        <w:tblStyle w:val="Table2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CP-001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HU-10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el correcto registro de usuarios en la plataforma web.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“Registrarme” de la esquina superior derecha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IU-09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al formulario de registro de usuario de la IU-09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Completar los datos requeridos en los campos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ingresará exitosamente los datos en los campos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ingresaron correctamente los datos de prueba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Aceptar los términos y condiciones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marcará el check de la casilla seleccionada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seleccionó las casillas elegidas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el botón de “</w:t>
            </w:r>
            <w:r w:rsidDel="00000000" w:rsidR="00000000" w:rsidRPr="00000000">
              <w:rPr>
                <w:rtl w:val="0"/>
              </w:rPr>
              <w:t xml:space="preserve">Registrarme</w:t>
            </w:r>
            <w:r w:rsidDel="00000000" w:rsidR="00000000" w:rsidRPr="00000000">
              <w:rPr>
                <w:rtl w:val="0"/>
              </w:rPr>
              <w:t xml:space="preserve">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Redireccionará a la IU-01 de la plataforma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Nos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IU-01 sin ningún mensaje de error 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24363" cy="2078616"/>
                  <wp:effectExtent b="0" l="0" r="0" t="0"/>
                  <wp:docPr id="4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63" cy="20786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39751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397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ind w:firstLine="21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firstLine="21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firstLine="216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CP-002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el correcto inicio de sesión de un usuario registrado en la plataforma web.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“Iniciar Sesión” de la esquina superior derecha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al formulario de inicio de sesión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al formulario de inicio de sesión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Completar los datos requeridos en los campos del formulario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ingresarán los datos correctamente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ingresaron los datos de prueba de forma correcta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“Iniciar Sesión”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Redireccionará a la IU-02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redireccionó a la IU-02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43438" cy="2199062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438" cy="21990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42225" cy="3494807"/>
                  <wp:effectExtent b="0" l="0" r="0" t="0"/>
                  <wp:docPr id="3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225" cy="34948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31575" cy="2175966"/>
                  <wp:effectExtent b="0" l="0" r="0" t="0"/>
                  <wp:docPr id="4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575" cy="2175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ind w:firstLine="216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CP-003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HU-10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el correcto cierre de sesión activa en la plataforma.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 con una sesión activa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IU-02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IU-02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“Cerrar sesión” de la esquina superior derecha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al formulario de registro de usuario de la IU-01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24363" cy="2078616"/>
                  <wp:effectExtent b="0" l="0" r="0" t="0"/>
                  <wp:docPr id="3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63" cy="20786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31575" cy="2175966"/>
                  <wp:effectExtent b="0" l="0" r="0" t="0"/>
                  <wp:docPr id="5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575" cy="2175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Style w:val="Heading2"/>
        <w:numPr>
          <w:ilvl w:val="1"/>
          <w:numId w:val="2"/>
        </w:numPr>
        <w:ind w:left="1440" w:hanging="360"/>
        <w:rPr/>
      </w:pPr>
      <w:bookmarkStart w:colFirst="0" w:colLast="0" w:name="_75mimaa39qxe" w:id="12"/>
      <w:bookmarkEnd w:id="12"/>
      <w:r w:rsidDel="00000000" w:rsidR="00000000" w:rsidRPr="00000000">
        <w:rPr>
          <w:rtl w:val="0"/>
        </w:rPr>
        <w:t xml:space="preserve">Casos de prueba en el módulo de alertas</w:t>
      </w:r>
    </w:p>
    <w:tbl>
      <w:tblPr>
        <w:tblStyle w:val="Table5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CP-004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HU-01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el ingreso al módulo de alertas de la plataforma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IU-09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“Realizar Alerta”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IU-04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IU-04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74900"/>
                  <wp:effectExtent b="0" l="0" r="0" t="0"/>
                  <wp:docPr id="4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62200"/>
                  <wp:effectExtent b="0" l="0" r="0" t="0"/>
                  <wp:docPr id="2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3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54">
      <w:pPr>
        <w:ind w:firstLine="216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240"/>
        <w:gridCol w:w="1980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240"/>
            <w:gridCol w:w="1980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CP-005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HU-03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la correcta captura de evidencia para la alerta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IU-09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“Realizar Alerta”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IU-04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IU-04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“Vamos”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IU-05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IU-05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“Capturar”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abrirá una ventana del administrador de archivos correspondiente para la elección del archivo requerido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abrió la ventan del administrador de archivos correspondiente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el archivo de evidencia desde el administrador de archivos correspondiente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modificará el texto ubicado encima del botón de capturar, tomando el nombre del archivo capturado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modificó el texto y tomó el nombre del archivo seleccionado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74900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89462" cy="2334692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462" cy="23346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87600"/>
                  <wp:effectExtent b="0" l="0" r="0" t="0"/>
                  <wp:docPr id="5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00627" cy="2349351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7" cy="23493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87600"/>
                  <wp:effectExtent b="0" l="0" r="0" t="0"/>
                  <wp:docPr id="4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CP-006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HU-04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el ingreso de información sobre la descripción de la alerta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IU-09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“Realizar Alerta”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IU-04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IU-04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“Vamos”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IU-05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IU-05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el archivo de evidencia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subirá el archivo seleccionado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subió el archivo seleccionado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Mostrará el formulario de datos de descripción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el formulario correspondiente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after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Escoger una categoría de animal afectado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desplegará una lista de opciones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desplegó la lista de opciones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after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Rellenar los campos de descripciones de animal y hechos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after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 datos ingresados permanecerán el los campos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permanecen en los campos mientras se rellenan los demás campos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after="0" w:line="240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Mostrará el mapa para la selección de ubicación de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el mapa interactivo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74900"/>
                  <wp:effectExtent b="0" l="0" r="0" t="0"/>
                  <wp:docPr id="3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57763" cy="2319859"/>
                  <wp:effectExtent b="0" l="0" r="0" t="0"/>
                  <wp:docPr id="2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763" cy="23198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00613" cy="2320856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13" cy="23208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451100"/>
                  <wp:effectExtent b="0" l="0" r="0" t="0"/>
                  <wp:docPr id="3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45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9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CP-007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HU-06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el marcaje de la ubicación de la alerta reportada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IU-09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“Realizar Alerta”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IU-04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IU-04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“Vamos”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IU-05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IU-05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el archivo de evidencia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subirá el archivo seleccionado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subió el archivo seleccionado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Mostrará el formulario de datos de descripción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el formulario correspondiente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Rellenar los campos de descripciones de animal y hechos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Los datos ingresados permanecerán el los campos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permanecen en los campos mientras se rellenan los demás campos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Mostrará el mapa para la selección de ubicación de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el mapa interactivo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Mover el marcador a la zona a la que refiere a alerta creada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El marcador se moverá al seleccionarlo con el mouse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 marcador se movió al lugar donde fue arrastrado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“Capturar ubicación”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Los datos de la latitud y longitud de la posición del marcador serán visibles en el campo de “Ubicación”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de latitud y longitud se mostraron en el campo de Ubicación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Mostrará el menú de privacidad de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el menú de privacidad de alerta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74900"/>
                  <wp:effectExtent b="0" l="0" r="0" t="0"/>
                  <wp:docPr id="2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57763" cy="2319859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763" cy="23198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00613" cy="2320856"/>
                  <wp:effectExtent b="0" l="0" r="0" t="0"/>
                  <wp:docPr id="4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13" cy="23208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57763" cy="2404047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763" cy="24040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85516" cy="2313707"/>
                  <wp:effectExtent b="0" l="0" r="0" t="0"/>
                  <wp:docPr id="4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516" cy="23137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413000"/>
                  <wp:effectExtent b="0" l="0" r="0" t="0"/>
                  <wp:docPr id="3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CP-008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HU-08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Elegir el tipo de alerta anónima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IU-09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“Realizar Alerta”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IU-04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IU-04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“Vamos”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IU-05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IU-05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el archivo de evidencia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subirá el archivo seleccionado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subió el archivo seleccionado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Mostrará el formulario de datos de descripción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el formulario correspondiente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Rellenar los campos de descripciones de animal y hechos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Los datos ingresados permanecerán el los campos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permanecen en los campos mientras se rellenan los demás campos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Mostrará el mapa para la selección de ubicación de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el mapa interactivo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ubicación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Los datos de la latitud y longitud de la posición del marcador serán visibles en el campo de “Ubicación”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de latitud y longitud se mostraron en el campo de Ubicación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Mostrará el menú de privacidad de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el menú de privacidad de alerta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anónima como el tipo de alerta a generar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Mostrará la IU-09 luego de generar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la IU-05 luego de generada la alerta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Rechazado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Baja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74900"/>
                  <wp:effectExtent b="0" l="0" r="0" t="0"/>
                  <wp:docPr id="3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57763" cy="2319859"/>
                  <wp:effectExtent b="0" l="0" r="0" t="0"/>
                  <wp:docPr id="4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763" cy="23198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00613" cy="2320856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13" cy="23208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57763" cy="2404047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763" cy="24040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67263" cy="2275693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263" cy="22756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3225800"/>
                  <wp:effectExtent b="0" l="0" r="0" t="0"/>
                  <wp:docPr id="3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B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450"/>
        <w:gridCol w:w="1080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450"/>
            <w:gridCol w:w="1080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Elegir el tipo de alerta publica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IU-09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“Realizar Alerta”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IU-04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IU-04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“Vamos”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IU-05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 la IU-05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el archivo de evidencia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subirá el archivo seleccionado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subió el archivo seleccionado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Mostrará el formulario de datos de descripción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el formulario correspondiente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Rellenar los campos de descripciones de animal y hechos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Los datos ingresados permanecerán el los campos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permanecen en los campos mientras se rellenan los demás campos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Mostrará el mapa para la selección de ubicación de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el mapa interactivo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ubicación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Los datos de la latitud y longitud de la posición del marcador serán visibles en el campo de “Ubicación”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de latitud y longitud se mostraron en el campo de Ubicación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Mostrará el menú de privacidad de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el menú de privacidad de alerta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pública como el tipo de alerta a generar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Mostrará la IU-10 luego de generar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la IU-10 luego de generada la alerta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Rellenar los datos requeridos en los campos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Los datos permanecerán mientras no se envíe el formulario de datos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permanecieron durante el proceso de la actividad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número de DNI y seleccionar “Buscar”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Los datos de nombre y apellidos se cargarán automáticamente correspondiente al DNI ingresado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se cargaron correctamente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“Enviar”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Se dirigirá a la IU-09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Permaneció en la misma IU-10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Rechazado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Baja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05313" cy="2069666"/>
                  <wp:effectExtent b="0" l="0" r="0" t="0"/>
                  <wp:docPr id="2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313" cy="20696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605338" cy="2156818"/>
                  <wp:effectExtent b="0" l="0" r="0" t="0"/>
                  <wp:docPr id="5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338" cy="21568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00613" cy="2320856"/>
                  <wp:effectExtent b="0" l="0" r="0" t="0"/>
                  <wp:docPr id="5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13" cy="23208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29138" cy="2190677"/>
                  <wp:effectExtent b="0" l="0" r="0" t="0"/>
                  <wp:docPr id="3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138" cy="21906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60276" cy="2032347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276" cy="20323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90963" cy="2482434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963" cy="24824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33863" cy="4143606"/>
                  <wp:effectExtent b="0" l="0" r="0" t="0"/>
                  <wp:docPr id="4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863" cy="41436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5143500"/>
                  <wp:effectExtent b="0" l="0" r="0" t="0"/>
                  <wp:docPr id="5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514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F5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CP-010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HU-18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la información presentada para conocer las últimas alertas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“Ver Alertas” de las opciones principales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dirigirá a la vista de la IU-22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dirigió a la vista de la IU-22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lista de opciones “Regiones”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desplegará una lista de opciones donde están las 25 regiones políticas del Perú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desplegó la lista con las 25 regiones.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alguna región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 mapa se centrará en la región ubicada para mostrar las alertas de esa zona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 mapa se ubicó en la zona seleccionada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lista de opciones “Fechas”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desplegará una lista de opciones donde están las fechas de las alertas realizadas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desplegó la lista con las fechas correspondientes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alguna fecha y clickear el botón “Buscar”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 el carrusel de la izquierda aparecerán las imágenes correspondientes a las alertas realizadas en la fecha seleccionada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las imágenes de las alertas según la fecha seleccionada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24363" cy="2078616"/>
                  <wp:effectExtent b="0" l="0" r="0" t="0"/>
                  <wp:docPr id="5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63" cy="20786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75084" cy="2102445"/>
                  <wp:effectExtent b="0" l="0" r="0" t="0"/>
                  <wp:docPr id="1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084" cy="21024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32761" cy="2146647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761" cy="2146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71910" cy="2241897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910" cy="22418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24100"/>
                  <wp:effectExtent b="0" l="0" r="0" t="0"/>
                  <wp:docPr id="3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3">
      <w:pPr>
        <w:ind w:firstLine="21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CP-011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HU-18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5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D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la información presentada para conocer las últimas alertas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6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9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B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“Ver Alertas” de las opciones principales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dirigirá a la vista de la IU-22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dirigió a la vista de la IU-22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Dar click a algún marcador del mapa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abrirá una ventana con la información referente al marcador de la alerta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abrió una ventan con la información de la alerta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Dar click en la x de la esquina superior derecha de la ventan abierta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cerrará la ventana de información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cerró la ventana con la información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Dar click en alguna imagen del carrusel de imágenes de la izquierda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abrirá una ventana emergente con la información de la alerta perteneciente a la imagen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abrió una ventana con información detallada de la alerta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5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D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5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9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A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D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24363" cy="2078616"/>
                  <wp:effectExtent b="0" l="0" r="0" t="0"/>
                  <wp:docPr id="2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63" cy="20786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75084" cy="2102445"/>
                  <wp:effectExtent b="0" l="0" r="0" t="0"/>
                  <wp:docPr id="5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084" cy="21024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7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32761" cy="2146647"/>
                  <wp:effectExtent b="0" l="0" r="0" t="0"/>
                  <wp:docPr id="4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761" cy="21466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48188" cy="2119627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188" cy="21196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367213" cy="2043526"/>
                  <wp:effectExtent b="0" l="0" r="0" t="0"/>
                  <wp:docPr id="5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213" cy="204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pStyle w:val="Heading2"/>
        <w:numPr>
          <w:ilvl w:val="1"/>
          <w:numId w:val="2"/>
        </w:numPr>
        <w:ind w:left="1440" w:hanging="360"/>
        <w:rPr/>
      </w:pPr>
      <w:bookmarkStart w:colFirst="0" w:colLast="0" w:name="_236ajmxfui63" w:id="13"/>
      <w:bookmarkEnd w:id="13"/>
      <w:r w:rsidDel="00000000" w:rsidR="00000000" w:rsidRPr="00000000">
        <w:rPr>
          <w:rtl w:val="0"/>
        </w:rPr>
        <w:t xml:space="preserve">Casos de prueba en el módulo de postulaciones a moderador</w:t>
      </w:r>
    </w:p>
    <w:tbl>
      <w:tblPr>
        <w:tblStyle w:val="Table13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CP-012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HU-19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3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B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la subida de postulación para moderadores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B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3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4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7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9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 con una sesión activa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IU-02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IU-02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la opción de “Postular a moderador” de las opciones principales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redireccionará a la IU-12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</w:t>
            </w:r>
            <w:r w:rsidDel="00000000" w:rsidR="00000000" w:rsidRPr="00000000">
              <w:rPr>
                <w:rtl w:val="0"/>
              </w:rPr>
              <w:t xml:space="preserve">redireccionó</w:t>
            </w:r>
            <w:r w:rsidDel="00000000" w:rsidR="00000000" w:rsidRPr="00000000">
              <w:rPr>
                <w:rtl w:val="0"/>
              </w:rPr>
              <w:t xml:space="preserve"> al formulario de registro de usuario de la IU-12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“Agregar una foto de perfil”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abrirá el explorador de archivos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abrió el explorador de archivos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 una foto de perfil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cargará la foto de perfil seleccionada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la foto de perfil seleccionada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Rellenar los datos de los campos del formulario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permanecerán cargados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datos permanecen cargados mientras se está llenando el formulario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mostrará la parte del formulario donde se debe cargar el documento de dni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la ventana de carga del DNI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“Archivo”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abre el explorador de archivos para seleccionar el documento con el DNI requerido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abrió el explorador de archivos para seleccionar el documento de DNI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 el documento con el dni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cargará el nombre del documento subido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el nombre del documento subido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“Siguiente”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mostrará la parte del formulario donde se debe cargar el documento de ONG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la ventana de carga del ONG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“Archivo”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abre el explorador de archivos para seleccionar el documento con el certificado de ONG requerido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abrió el explorador de archivos para seleccionar el documento de certificado de ONG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B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 el documento con el certificado de ONG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cargará el nombre del documento subido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cargó el nombre del documento subido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3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 “Enviar Solicitud”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Enviará la solicitud y redirigirá al usuario a la IU-09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Envió la solicitud y redirigió a la IU-09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B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3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5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B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D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F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3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19538" cy="1837547"/>
                  <wp:effectExtent b="0" l="0" r="0" t="0"/>
                  <wp:docPr id="2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538" cy="18375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4775200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477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43463" cy="2768998"/>
                  <wp:effectExtent b="0" l="0" r="0" t="0"/>
                  <wp:docPr id="4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463" cy="27689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4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844800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C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Casos de prueba en el módulo de informes</w:t>
      </w:r>
    </w:p>
    <w:tbl>
      <w:tblPr>
        <w:tblStyle w:val="Table14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CP-013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HU-13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6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E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el correcto ingreso al módulo de información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E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6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7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A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C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“Informes” de las opciones principales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IU-21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la IU-21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E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un informe cualquiera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dirigirá a una vista donde se despliega la información de ese informe seleccionado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4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dirigió a otra ventana con la información del informe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6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el botón “Atrás”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Volverá a la vista de la IU-21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C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Volvió a la vista del a Ia U-21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E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6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E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2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6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24363" cy="2078616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63" cy="20786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F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62071" cy="2794347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071" cy="27943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0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387600"/>
                  <wp:effectExtent b="0" l="0" r="0" t="0"/>
                  <wp:docPr id="5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8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90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8160.2496652976015" w:type="dxa"/>
        <w:jc w:val="left"/>
        <w:tblInd w:w="8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0"/>
        <w:gridCol w:w="1335"/>
        <w:gridCol w:w="1740"/>
        <w:gridCol w:w="465"/>
        <w:gridCol w:w="1755"/>
        <w:gridCol w:w="255"/>
        <w:gridCol w:w="1275"/>
        <w:gridCol w:w="765.2496652976016"/>
        <w:tblGridChange w:id="0">
          <w:tblGrid>
            <w:gridCol w:w="570"/>
            <w:gridCol w:w="1335"/>
            <w:gridCol w:w="1740"/>
            <w:gridCol w:w="465"/>
            <w:gridCol w:w="1755"/>
            <w:gridCol w:w="255"/>
            <w:gridCol w:w="1275"/>
            <w:gridCol w:w="765.2496652976016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Sálvame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Caso de Prueba:</w:t>
            </w:r>
            <w:r w:rsidDel="00000000" w:rsidR="00000000" w:rsidRPr="00000000">
              <w:rPr>
                <w:rtl w:val="0"/>
              </w:rPr>
              <w:t xml:space="preserve"> CP-014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5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9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Ambiente de Prueba: </w:t>
            </w:r>
            <w:r w:rsidDel="00000000" w:rsidR="00000000" w:rsidRPr="00000000">
              <w:rPr>
                <w:rtl w:val="0"/>
              </w:rPr>
              <w:t xml:space="preserve">QA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 Historia de Usuario: </w:t>
            </w:r>
            <w:r w:rsidDel="00000000" w:rsidR="00000000" w:rsidRPr="00000000">
              <w:rPr>
                <w:rtl w:val="0"/>
              </w:rPr>
              <w:t xml:space="preserve">HU-13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1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Autor Casos de prueba: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9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Propósito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Verificar la búsqueda de información según los zonas, familias y nombres de animales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9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 de las Acciones y/o condiciones para las pruebas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1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2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Acciones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5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7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Obtenida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Ingresar a la plataforma web de Sálvame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IU-01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ingresó a la plataforma y se mostró la IU-01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1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2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“Informes” de las opciones principales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5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obtendrá la vista de la IU-21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7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 mostró la IU-21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9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A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Seleccionar el criterio de búsqueda “nombre” o “Familia” o “Zona” y escribir en el campo de búsqueda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D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informes irán siendo filtrados por el criterio de búsqueda y la información ingresada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F">
            <w:pPr>
              <w:widowControl w:val="0"/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Los informes se filtraron por los campos ingresados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1">
            <w:pPr>
              <w:widowControl w:val="0"/>
              <w:spacing w:after="0" w:line="240" w:lineRule="auto"/>
              <w:ind w:lef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Resultados Obtenidos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9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Aprobado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1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Seguimiento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5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Severidad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6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No aplica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9">
            <w:pPr>
              <w:widowControl w:val="0"/>
              <w:spacing w:after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Evidencia: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8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24363" cy="2078616"/>
                  <wp:effectExtent b="0" l="0" r="0" t="0"/>
                  <wp:docPr id="2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63" cy="20786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2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61183" cy="2793826"/>
                  <wp:effectExtent b="0" l="0" r="0" t="0"/>
                  <wp:docPr id="5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183" cy="27938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3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48250" cy="2895600"/>
                  <wp:effectExtent b="0" l="0" r="0" t="0"/>
                  <wp:docPr id="2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89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B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E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1">
            <w:pPr>
              <w:widowControl w:val="0"/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13">
      <w:pPr>
        <w:pStyle w:val="Heading1"/>
        <w:spacing w:line="480" w:lineRule="auto"/>
        <w:ind w:left="720" w:firstLine="0"/>
        <w:rPr/>
      </w:pPr>
      <w:bookmarkStart w:colFirst="0" w:colLast="0" w:name="_hcysku64shv4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8">
      <w:pPr>
        <w:spacing w:line="480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3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19">
    <w:pPr>
      <w:ind w:left="1800" w:firstLine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"/>
      </w:rPr>
    </w:rPrDefault>
    <w:pPrDefault>
      <w:pPr>
        <w:spacing w:after="320" w:line="480" w:lineRule="auto"/>
        <w:ind w:left="2160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6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ind w:left="1440" w:hanging="360"/>
    </w:pPr>
    <w:rPr/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  <w:ind w:firstLine="720"/>
    </w:pPr>
    <w:rPr>
      <w:rFonts w:ascii="Times New Roman" w:cs="Times New Roman" w:eastAsia="Times New Roman" w:hAnsi="Times New Roman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2.png"/><Relationship Id="rId21" Type="http://schemas.openxmlformats.org/officeDocument/2006/relationships/image" Target="media/image17.png"/><Relationship Id="rId24" Type="http://schemas.openxmlformats.org/officeDocument/2006/relationships/image" Target="media/image15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4.png"/><Relationship Id="rId25" Type="http://schemas.openxmlformats.org/officeDocument/2006/relationships/image" Target="media/image16.png"/><Relationship Id="rId28" Type="http://schemas.openxmlformats.org/officeDocument/2006/relationships/image" Target="media/image28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10.png"/><Relationship Id="rId7" Type="http://schemas.openxmlformats.org/officeDocument/2006/relationships/image" Target="media/image12.png"/><Relationship Id="rId8" Type="http://schemas.openxmlformats.org/officeDocument/2006/relationships/image" Target="media/image5.png"/><Relationship Id="rId31" Type="http://schemas.openxmlformats.org/officeDocument/2006/relationships/image" Target="media/image25.png"/><Relationship Id="rId30" Type="http://schemas.openxmlformats.org/officeDocument/2006/relationships/image" Target="media/image21.png"/><Relationship Id="rId11" Type="http://schemas.openxmlformats.org/officeDocument/2006/relationships/image" Target="media/image23.png"/><Relationship Id="rId33" Type="http://schemas.openxmlformats.org/officeDocument/2006/relationships/image" Target="media/image26.png"/><Relationship Id="rId10" Type="http://schemas.openxmlformats.org/officeDocument/2006/relationships/image" Target="media/image18.png"/><Relationship Id="rId32" Type="http://schemas.openxmlformats.org/officeDocument/2006/relationships/image" Target="media/image7.png"/><Relationship Id="rId13" Type="http://schemas.openxmlformats.org/officeDocument/2006/relationships/image" Target="media/image4.png"/><Relationship Id="rId35" Type="http://schemas.openxmlformats.org/officeDocument/2006/relationships/header" Target="header1.xml"/><Relationship Id="rId12" Type="http://schemas.openxmlformats.org/officeDocument/2006/relationships/image" Target="media/image13.png"/><Relationship Id="rId34" Type="http://schemas.openxmlformats.org/officeDocument/2006/relationships/image" Target="media/image19.png"/><Relationship Id="rId15" Type="http://schemas.openxmlformats.org/officeDocument/2006/relationships/image" Target="media/image14.png"/><Relationship Id="rId14" Type="http://schemas.openxmlformats.org/officeDocument/2006/relationships/image" Target="media/image27.png"/><Relationship Id="rId17" Type="http://schemas.openxmlformats.org/officeDocument/2006/relationships/image" Target="media/image2.png"/><Relationship Id="rId16" Type="http://schemas.openxmlformats.org/officeDocument/2006/relationships/image" Target="media/image1.png"/><Relationship Id="rId19" Type="http://schemas.openxmlformats.org/officeDocument/2006/relationships/image" Target="media/image11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